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8" w:rsidRPr="00B73828" w:rsidRDefault="00B73828" w:rsidP="00B73828">
      <w:pPr>
        <w:spacing w:before="60" w:after="12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828" w:rsidRPr="00B73828" w:rsidRDefault="00B73828" w:rsidP="00B73828">
      <w:pPr>
        <w:spacing w:before="60" w:after="12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</w:p>
    <w:p w:rsidR="00B73828" w:rsidRPr="00B73828" w:rsidRDefault="00B73828" w:rsidP="00B73828">
      <w:pPr>
        <w:spacing w:before="60" w:after="120" w:line="22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73828">
        <w:rPr>
          <w:rFonts w:ascii="Verdana" w:eastAsia="Times New Roman" w:hAnsi="Verdana" w:cs="Times New Roman"/>
          <w:b/>
          <w:bCs/>
          <w:kern w:val="36"/>
          <w:lang w:eastAsia="pl-PL"/>
        </w:rPr>
        <w:t xml:space="preserve">OGŁOSZENIE </w:t>
      </w:r>
    </w:p>
    <w:p w:rsidR="00B73828" w:rsidRPr="00B73828" w:rsidRDefault="00B73828" w:rsidP="00B73828">
      <w:pPr>
        <w:spacing w:before="100" w:beforeAutospacing="1" w:after="100" w:afterAutospacing="1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 wyłożeniu do publicznego wglądu projektu miejscowego planu zagospodarowania przestrzennego dla terenu strefy produkcyjnej w sołectwie Pawłowice w gminie Pawłowice wraz z prognozą oddziaływania na środowisko</w:t>
      </w:r>
    </w:p>
    <w:p w:rsidR="00B73828" w:rsidRPr="00B73828" w:rsidRDefault="00B73828" w:rsidP="00B73828">
      <w:pPr>
        <w:spacing w:before="100" w:beforeAutospacing="1" w:after="100" w:afterAutospacing="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828" w:rsidRPr="00B73828" w:rsidRDefault="00B73828" w:rsidP="00B73828">
      <w:pPr>
        <w:spacing w:before="100" w:beforeAutospacing="1" w:after="100" w:afterAutospacing="1" w:line="15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podstawie art. 17 pkt 9 ustawy z dnia 27 marca 2003 r. o planowaniu i zagospodarowaniu przestrzennym (tekst jednolity: Dz. U. z 2017 r., poz. 1073 ze zmianami) oraz art. 39 ust. 1 pkt 2–5 ustawy z dnia 3 października 2008 r. o udostępnianiu informacji o środowisku i jego ochronie, udziale społeczeństwa w ochronie środowiska oraz o ocenach oddziaływania na środowisko (tekst jednolity: Dz. U. z 2017 r., poz. 1405 ze zmianami) oraz uchwały Nr XXX/289/2017 Rady Gminy Pawłowice z dnia   29 sierpnia 2017 r., zawiadamiam o wyłożeniu do publicznego wglądu </w:t>
      </w:r>
      <w:r w:rsidRPr="00B738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projektu miejscowego planu zagospodarowania przestrzennego dla terenu strefy produkcyjnej w sołectwie Pawłowice  w gminie Pawłowice wraz z prognozą oddziaływania na środowisko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dniach </w:t>
      </w:r>
      <w:r w:rsidRPr="00B738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od 25.06.2018 r. do 24.07.2018 r.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siedzibie Urzędu Gminy Pawłowice, ul. Zjednoczenia 60, 43-250 Pawłowice, w pok. nr 1.14 - I piętro  w godzinach pracy urzędu. 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Dyskusja publiczna nad przyjętymi w projekcie planu rozwiązaniami odbędzie się w dniu </w:t>
      </w:r>
      <w:r w:rsidRPr="00B738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11.07.2018 r. o godz. 14.00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siedzibie Urzędu Gminy Pawłowice w Sali Posiedzeń na II</w:t>
      </w:r>
      <w:r w:rsidR="00021E6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piętrze,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ul. Zjednoczenia 60, 43-250 Pawłowice.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Zgodnie z art. 18 ust 1 ustawy o planowaniu i zagospodarowaniu przestrzennym oraz art. 29 ustawy o udostępnianiu informacji o środowisku i jego ochronie, udziale społeczeństwa w ochronie środowiska oraz o ocenach oddziaływania na środowisko, osoby prawne i fizyczne oraz jednostki organizacyjne nieposiadające osobowości prawnej mogą wnosić uwagi do projektu planu oraz do prognozy oddziaływania na środowisko.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Uwagi należy składać na piśmie do Wójta Gminy Pawłowice z podaniem imienia, nazwiska lub jednostki organizacyjnej i adresu, oznaczenia nieruchomości, której uwaga dotyczy, w nieprzekraczalnym terminie </w:t>
      </w:r>
      <w:r w:rsidRPr="00B738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 dnia 7.08.2018 r.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Zgodnie z art. 18 ust. 3 ustawy o planowaniu i zagospodarowaniu przestrzennym, jako wniesione na piśmie uznaje się również uwagi wniesione za pomocą elektronicznej skrzynki podawczej w rozumieniu przepisów ustawy z dnia 17 lutego 2005 r. o informatyzacji działalności podmiotów realizujących zadania publiczne (Dz. U. z 2017 r. poz. 570):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1)</w:t>
      </w:r>
      <w:r w:rsidRPr="00B73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opatrzone kwalifikowanym podpisem elektronicznym albo 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2)</w:t>
      </w:r>
      <w:r w:rsidRPr="00B73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opatrzone podpisem potwierdzonym profilem zaufanym </w:t>
      </w:r>
      <w:proofErr w:type="spellStart"/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ePUAP</w:t>
      </w:r>
      <w:proofErr w:type="spellEnd"/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Zgodnie z art. 40 ustawy o udostępnianiu informacji o środowisku i jego ochronie, udziale społeczeństwa w ochronie środowiska oraz o ocenach oddziaływania na środowisko uwagi do prognozy oddziaływania na środowisko mogą być wnoszone: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1)</w:t>
      </w:r>
      <w:r w:rsidRPr="00B73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w formie pisemnej,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2)</w:t>
      </w:r>
      <w:r w:rsidRPr="00B73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ustnie do protokołu,</w:t>
      </w:r>
    </w:p>
    <w:p w:rsidR="00B73828" w:rsidRPr="00B73828" w:rsidRDefault="00B73828" w:rsidP="00B73828">
      <w:pPr>
        <w:spacing w:before="100" w:beforeAutospacing="1" w:after="100" w:afterAutospacing="1" w:line="150" w:lineRule="atLeas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3)</w:t>
      </w:r>
      <w:r w:rsidRPr="00B73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pomocą środków komunikacji elektronicznej bez konieczności opatrywania ich kwalifikowanym podpisem elektronicznym, w tym na adres: </w:t>
      </w:r>
      <w:bookmarkStart w:id="0" w:name="_GoBack"/>
      <w:bookmarkEnd w:id="0"/>
      <w:r w:rsidR="00866337">
        <w:fldChar w:fldCharType="begin"/>
      </w:r>
      <w:r w:rsidR="00866337">
        <w:instrText xml:space="preserve"> HYPERLINK "mailto:gmina@pawlowice.pl" </w:instrText>
      </w:r>
      <w:r w:rsidR="00866337">
        <w:fldChar w:fldCharType="separate"/>
      </w:r>
      <w:r w:rsidRPr="00B73828">
        <w:rPr>
          <w:rFonts w:ascii="Verdana" w:eastAsia="Times New Roman" w:hAnsi="Verdana" w:cs="Times New Roman"/>
          <w:sz w:val="18"/>
          <w:szCs w:val="18"/>
          <w:lang w:eastAsia="pl-PL"/>
        </w:rPr>
        <w:t>gmina@pawlowice.pl</w:t>
      </w:r>
      <w:r w:rsidR="00866337">
        <w:rPr>
          <w:rFonts w:ascii="Verdana" w:eastAsia="Times New Roman" w:hAnsi="Verdana" w:cs="Times New Roman"/>
          <w:sz w:val="18"/>
          <w:szCs w:val="18"/>
          <w:lang w:eastAsia="pl-PL"/>
        </w:rPr>
        <w:fldChar w:fldCharType="end"/>
      </w:r>
    </w:p>
    <w:p w:rsidR="00277DBD" w:rsidRPr="00B73828" w:rsidRDefault="00B73828" w:rsidP="00B7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8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277DBD" w:rsidRPr="00B738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37" w:rsidRDefault="00866337" w:rsidP="00B73828">
      <w:pPr>
        <w:spacing w:after="0" w:line="240" w:lineRule="auto"/>
      </w:pPr>
      <w:r>
        <w:separator/>
      </w:r>
    </w:p>
  </w:endnote>
  <w:endnote w:type="continuationSeparator" w:id="0">
    <w:p w:rsidR="00866337" w:rsidRDefault="00866337" w:rsidP="00B7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37" w:rsidRDefault="00866337" w:rsidP="00B73828">
      <w:pPr>
        <w:spacing w:after="0" w:line="240" w:lineRule="auto"/>
      </w:pPr>
      <w:r>
        <w:separator/>
      </w:r>
    </w:p>
  </w:footnote>
  <w:footnote w:type="continuationSeparator" w:id="0">
    <w:p w:rsidR="00866337" w:rsidRDefault="00866337" w:rsidP="00B7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28" w:rsidRDefault="00B73828" w:rsidP="007047E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05023" cy="477079"/>
          <wp:effectExtent l="0" t="0" r="0" b="0"/>
          <wp:docPr id="1" name="Obraz 1" descr="C:\Users\MAZUR-~1\AppData\Local\Tem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ZUR-~1\AppData\Local\Tem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2009" cy="48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F0"/>
    <w:rsid w:val="00021E68"/>
    <w:rsid w:val="00277DBD"/>
    <w:rsid w:val="007047E8"/>
    <w:rsid w:val="008435F0"/>
    <w:rsid w:val="00866337"/>
    <w:rsid w:val="00A623C2"/>
    <w:rsid w:val="00B73828"/>
    <w:rsid w:val="00C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3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8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8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38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28"/>
  </w:style>
  <w:style w:type="paragraph" w:styleId="Stopka">
    <w:name w:val="footer"/>
    <w:basedOn w:val="Normalny"/>
    <w:link w:val="StopkaZnak"/>
    <w:uiPriority w:val="99"/>
    <w:unhideWhenUsed/>
    <w:rsid w:val="00B7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28"/>
  </w:style>
  <w:style w:type="paragraph" w:styleId="Tekstdymka">
    <w:name w:val="Balloon Text"/>
    <w:basedOn w:val="Normalny"/>
    <w:link w:val="TekstdymkaZnak"/>
    <w:uiPriority w:val="99"/>
    <w:semiHidden/>
    <w:unhideWhenUsed/>
    <w:rsid w:val="00B7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3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8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8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38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28"/>
  </w:style>
  <w:style w:type="paragraph" w:styleId="Stopka">
    <w:name w:val="footer"/>
    <w:basedOn w:val="Normalny"/>
    <w:link w:val="StopkaZnak"/>
    <w:uiPriority w:val="99"/>
    <w:unhideWhenUsed/>
    <w:rsid w:val="00B7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28"/>
  </w:style>
  <w:style w:type="paragraph" w:styleId="Tekstdymka">
    <w:name w:val="Balloon Text"/>
    <w:basedOn w:val="Normalny"/>
    <w:link w:val="TekstdymkaZnak"/>
    <w:uiPriority w:val="99"/>
    <w:semiHidden/>
    <w:unhideWhenUsed/>
    <w:rsid w:val="00B7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Mazur-Giel_Sylwia</dc:creator>
  <cp:keywords/>
  <dc:description/>
  <cp:lastModifiedBy>Mazur-Giel_Sylwia</cp:lastModifiedBy>
  <cp:revision>3</cp:revision>
  <dcterms:created xsi:type="dcterms:W3CDTF">2018-06-15T05:39:00Z</dcterms:created>
  <dcterms:modified xsi:type="dcterms:W3CDTF">2018-06-15T06:31:00Z</dcterms:modified>
</cp:coreProperties>
</file>