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079" w:rsidRDefault="00A20EBA">
      <w:pPr>
        <w:jc w:val="center"/>
      </w:pPr>
      <w:r>
        <w:rPr>
          <w:rFonts w:ascii="Verdana" w:hAnsi="Verdana"/>
          <w:b/>
          <w:sz w:val="20"/>
          <w:szCs w:val="20"/>
        </w:rPr>
        <w:t>Regulamin imprezy Pchli Targ w Pawłowic</w:t>
      </w:r>
      <w:r>
        <w:rPr>
          <w:rFonts w:ascii="Verdana" w:hAnsi="Verdana"/>
          <w:b/>
          <w:color w:val="000000"/>
          <w:sz w:val="20"/>
          <w:szCs w:val="20"/>
        </w:rPr>
        <w:t>ach 2018 r.</w:t>
      </w:r>
    </w:p>
    <w:p w:rsidR="00210079" w:rsidRDefault="00A20EBA">
      <w:pPr>
        <w:pStyle w:val="Akapitzlist"/>
        <w:numPr>
          <w:ilvl w:val="0"/>
          <w:numId w:val="2"/>
        </w:numPr>
        <w:ind w:left="284" w:hanging="284"/>
        <w:jc w:val="center"/>
        <w:rPr>
          <w:rFonts w:ascii="Verdana" w:hAnsi="Verdana"/>
          <w:b/>
          <w:sz w:val="20"/>
          <w:szCs w:val="20"/>
        </w:rPr>
      </w:pPr>
      <w:r>
        <w:rPr>
          <w:rFonts w:ascii="Verdana" w:hAnsi="Verdana"/>
          <w:b/>
          <w:sz w:val="20"/>
          <w:szCs w:val="20"/>
        </w:rPr>
        <w:t>Czas trwania</w:t>
      </w:r>
    </w:p>
    <w:p w:rsidR="00210079" w:rsidRDefault="00A20EBA">
      <w:pPr>
        <w:pStyle w:val="Akapitzlist"/>
        <w:numPr>
          <w:ilvl w:val="0"/>
          <w:numId w:val="3"/>
        </w:numPr>
        <w:jc w:val="both"/>
      </w:pPr>
      <w:r>
        <w:rPr>
          <w:rFonts w:ascii="Verdana" w:hAnsi="Verdana"/>
          <w:sz w:val="18"/>
          <w:szCs w:val="18"/>
        </w:rPr>
        <w:t>S</w:t>
      </w:r>
      <w:r>
        <w:rPr>
          <w:rFonts w:ascii="Verdana" w:hAnsi="Verdana"/>
          <w:color w:val="000000"/>
          <w:sz w:val="18"/>
          <w:szCs w:val="18"/>
        </w:rPr>
        <w:t>przedaż, bądź wymiana rzeczy używanych i niepotrzebnych przez osoby prywatne</w:t>
      </w:r>
      <w:r>
        <w:rPr>
          <w:rFonts w:ascii="Verdana" w:hAnsi="Verdana"/>
          <w:color w:val="000000"/>
          <w:sz w:val="18"/>
          <w:szCs w:val="18"/>
        </w:rPr>
        <w:br/>
      </w:r>
      <w:r>
        <w:rPr>
          <w:rFonts w:ascii="Verdana" w:eastAsia="Times New Roman" w:hAnsi="Verdana" w:cs="Times New Roman"/>
          <w:color w:val="000000"/>
          <w:sz w:val="18"/>
          <w:szCs w:val="18"/>
          <w:lang w:eastAsia="pl-PL"/>
        </w:rPr>
        <w:t>w trakcie Imprezy Pchli Targ w Pawłowicach odbędzie się 16 czerwca oraz 15 września 2018 r. na Targowisku i placu przyległym do Targowiska w Pawłowicach przy ul. Zjednoczenia 77 a,  w godzinach: 9:00 - 13:00.</w:t>
      </w:r>
    </w:p>
    <w:p w:rsidR="00210079" w:rsidRDefault="00A20EBA">
      <w:pPr>
        <w:pStyle w:val="Akapitzlist"/>
        <w:numPr>
          <w:ilvl w:val="0"/>
          <w:numId w:val="3"/>
        </w:numPr>
        <w:jc w:val="both"/>
        <w:rPr>
          <w:rFonts w:ascii="Verdana" w:hAnsi="Verdana"/>
          <w:color w:val="000000"/>
          <w:sz w:val="18"/>
          <w:szCs w:val="18"/>
        </w:rPr>
      </w:pPr>
      <w:r>
        <w:rPr>
          <w:rFonts w:ascii="Verdana" w:eastAsia="Times New Roman" w:hAnsi="Verdana" w:cs="Times New Roman"/>
          <w:color w:val="000000"/>
          <w:sz w:val="18"/>
          <w:szCs w:val="18"/>
          <w:lang w:eastAsia="pl-PL"/>
        </w:rPr>
        <w:t>Dopuszcza się sprzedaż przez osoby nieletnie (od 15 roku życia), za pisemną zgodą rodzica/opiekuna  wyrażoną podpisem na formularzu zgłoszeniowym.</w:t>
      </w:r>
    </w:p>
    <w:p w:rsidR="00210079" w:rsidRDefault="00A20EBA">
      <w:pPr>
        <w:pStyle w:val="Akapitzlist"/>
        <w:numPr>
          <w:ilvl w:val="0"/>
          <w:numId w:val="3"/>
        </w:numPr>
        <w:jc w:val="both"/>
        <w:rPr>
          <w:color w:val="000000"/>
        </w:rPr>
      </w:pPr>
      <w:r>
        <w:rPr>
          <w:rFonts w:ascii="Verdana" w:eastAsia="Times New Roman" w:hAnsi="Verdana" w:cs="Times New Roman"/>
          <w:color w:val="000000"/>
          <w:sz w:val="18"/>
          <w:szCs w:val="18"/>
          <w:lang w:eastAsia="pl-PL"/>
        </w:rPr>
        <w:t xml:space="preserve">Przez osoby prywatne, o których mowa w pkt. I.1, należy rozumieć osoby fizyczne, osoby prawne oraz jednostki organizacyjne nie posiadające osobowości prawnej, </w:t>
      </w:r>
      <w:r>
        <w:rPr>
          <w:rFonts w:ascii="Verdana" w:eastAsia="Times New Roman" w:hAnsi="Verdana" w:cs="Times New Roman"/>
          <w:color w:val="000000"/>
          <w:sz w:val="18"/>
          <w:szCs w:val="18"/>
          <w:lang w:eastAsia="pl-PL"/>
        </w:rPr>
        <w:br/>
        <w:t>które nie prowadzą działalności gospodarczej w zakresie określonym w pkt. I.1.</w:t>
      </w:r>
    </w:p>
    <w:p w:rsidR="00210079" w:rsidRDefault="00A20EBA">
      <w:pPr>
        <w:spacing w:after="0" w:line="360" w:lineRule="auto"/>
        <w:jc w:val="center"/>
        <w:rPr>
          <w:rFonts w:ascii="Verdana" w:eastAsia="Times New Roman" w:hAnsi="Verdana" w:cs="Times New Roman"/>
          <w:b/>
          <w:sz w:val="20"/>
          <w:szCs w:val="20"/>
          <w:lang w:eastAsia="pl-PL"/>
        </w:rPr>
      </w:pPr>
      <w:r>
        <w:rPr>
          <w:rFonts w:ascii="Verdana" w:eastAsia="Times New Roman" w:hAnsi="Verdana" w:cs="Times New Roman"/>
          <w:b/>
          <w:color w:val="000000"/>
          <w:sz w:val="20"/>
          <w:szCs w:val="20"/>
          <w:lang w:eastAsia="pl-PL"/>
        </w:rPr>
        <w:t>II Organizacja stoisk, warunki uczestnictwa</w:t>
      </w:r>
    </w:p>
    <w:p w:rsidR="00210079" w:rsidRDefault="00A20EBA">
      <w:pPr>
        <w:numPr>
          <w:ilvl w:val="0"/>
          <w:numId w:val="4"/>
        </w:numPr>
        <w:spacing w:after="0" w:line="240" w:lineRule="auto"/>
        <w:jc w:val="both"/>
        <w:rPr>
          <w:color w:val="000000"/>
        </w:rPr>
      </w:pPr>
      <w:r>
        <w:rPr>
          <w:rFonts w:ascii="Verdana" w:eastAsia="Times New Roman" w:hAnsi="Verdana" w:cs="Times New Roman"/>
          <w:color w:val="000000"/>
          <w:sz w:val="18"/>
          <w:szCs w:val="18"/>
          <w:lang w:eastAsia="pl-PL"/>
        </w:rPr>
        <w:t xml:space="preserve">Organizatorem imprezy Pchli Targ w Pawłowicach zwanej dalej Imprezą jest Gmina Pawłowice z siedzibą w Urzędzie Gminy przy ul. Zjednoczenia 60, 43-250 Pawłowice. </w:t>
      </w:r>
    </w:p>
    <w:p w:rsidR="00210079" w:rsidRDefault="00A20EBA">
      <w:pPr>
        <w:numPr>
          <w:ilvl w:val="0"/>
          <w:numId w:val="4"/>
        </w:numPr>
        <w:spacing w:after="0" w:line="240" w:lineRule="auto"/>
        <w:jc w:val="both"/>
      </w:pPr>
      <w:r>
        <w:rPr>
          <w:rFonts w:ascii="Verdana" w:eastAsia="Times New Roman" w:hAnsi="Verdana" w:cs="Times New Roman"/>
          <w:color w:val="000000"/>
          <w:sz w:val="18"/>
          <w:szCs w:val="18"/>
          <w:lang w:eastAsia="pl-PL"/>
        </w:rPr>
        <w:t xml:space="preserve">Warunkiem </w:t>
      </w:r>
      <w:proofErr w:type="spellStart"/>
      <w:r>
        <w:rPr>
          <w:rFonts w:ascii="Verdana" w:eastAsia="Times New Roman" w:hAnsi="Verdana" w:cs="Times New Roman"/>
          <w:color w:val="000000"/>
          <w:sz w:val="18"/>
          <w:szCs w:val="18"/>
          <w:lang w:eastAsia="pl-PL"/>
        </w:rPr>
        <w:t>zostania</w:t>
      </w:r>
      <w:proofErr w:type="spellEnd"/>
      <w:r>
        <w:rPr>
          <w:rFonts w:ascii="Verdana" w:eastAsia="Times New Roman" w:hAnsi="Verdana" w:cs="Times New Roman"/>
          <w:color w:val="000000"/>
          <w:sz w:val="18"/>
          <w:szCs w:val="18"/>
          <w:lang w:eastAsia="pl-PL"/>
        </w:rPr>
        <w:t xml:space="preserve"> Uczestnikiem Imprezy jest: zapoznanie się z niniejszym Regulaminem, wypełnienie formularza zgłoszeniowego i podpisanie oświadczenia o zapoznaniu się z wyżej wymienionym Regulaminem – Załącznik do Regulaminu. </w:t>
      </w:r>
    </w:p>
    <w:p w:rsidR="00210079" w:rsidRDefault="00A20EBA">
      <w:pPr>
        <w:numPr>
          <w:ilvl w:val="0"/>
          <w:numId w:val="4"/>
        </w:numPr>
        <w:spacing w:after="0" w:line="240" w:lineRule="auto"/>
        <w:jc w:val="both"/>
        <w:rPr>
          <w:color w:val="000000"/>
        </w:rPr>
      </w:pPr>
      <w:r>
        <w:rPr>
          <w:rFonts w:ascii="Verdana" w:eastAsia="Times New Roman" w:hAnsi="Verdana" w:cs="Times New Roman"/>
          <w:color w:val="000000"/>
          <w:sz w:val="18"/>
          <w:szCs w:val="18"/>
          <w:lang w:eastAsia="pl-PL"/>
        </w:rPr>
        <w:t xml:space="preserve">Opłata za stoisko wynosi 1 zł. Opłaty pobierane będą w dniu Imprezy przez Gminny Zespół Komunalny w Pawłowicach. </w:t>
      </w:r>
    </w:p>
    <w:p w:rsidR="00210079" w:rsidRDefault="00A20EBA">
      <w:pPr>
        <w:numPr>
          <w:ilvl w:val="0"/>
          <w:numId w:val="4"/>
        </w:numPr>
        <w:spacing w:after="0" w:line="240" w:lineRule="auto"/>
        <w:jc w:val="both"/>
        <w:rPr>
          <w:color w:val="000000"/>
        </w:rPr>
      </w:pPr>
      <w:r>
        <w:rPr>
          <w:rFonts w:ascii="Verdana" w:eastAsia="Times New Roman" w:hAnsi="Verdana" w:cs="Times New Roman"/>
          <w:color w:val="000000"/>
          <w:sz w:val="18"/>
          <w:szCs w:val="18"/>
          <w:lang w:eastAsia="pl-PL"/>
        </w:rPr>
        <w:t xml:space="preserve">Złożenie formularza i oświadczenia o zapoznaniu się z Regulaminem nie jest równoznaczne z prawem do stania się Uczestnikiem Imprezy. Organizator zastrzega sobie prawo </w:t>
      </w:r>
      <w:r>
        <w:rPr>
          <w:rFonts w:ascii="Verdana" w:eastAsia="Times New Roman" w:hAnsi="Verdana" w:cs="Times New Roman"/>
          <w:color w:val="000000"/>
          <w:sz w:val="18"/>
          <w:szCs w:val="18"/>
          <w:lang w:eastAsia="pl-PL"/>
        </w:rPr>
        <w:br/>
        <w:t>do odmowy przyjęcia zgłoszenia uczestnictwa w Imprezie bez podania przyczyny.</w:t>
      </w:r>
    </w:p>
    <w:p w:rsidR="00210079" w:rsidRDefault="00A20EBA">
      <w:pPr>
        <w:numPr>
          <w:ilvl w:val="0"/>
          <w:numId w:val="4"/>
        </w:numPr>
        <w:spacing w:after="0" w:line="240" w:lineRule="auto"/>
        <w:jc w:val="both"/>
        <w:rPr>
          <w:color w:val="000000"/>
        </w:rPr>
      </w:pPr>
      <w:r>
        <w:rPr>
          <w:rFonts w:ascii="Verdana" w:eastAsia="Times New Roman" w:hAnsi="Verdana" w:cs="Times New Roman"/>
          <w:color w:val="000000"/>
          <w:sz w:val="18"/>
          <w:szCs w:val="18"/>
          <w:lang w:eastAsia="pl-PL"/>
        </w:rPr>
        <w:t xml:space="preserve">W Imprezie nie mogą brać udziału firmy i osoby prowadzące działalność gospodarczą </w:t>
      </w:r>
      <w:r>
        <w:rPr>
          <w:rFonts w:ascii="Verdana" w:eastAsia="Times New Roman" w:hAnsi="Verdana" w:cs="Times New Roman"/>
          <w:color w:val="000000"/>
          <w:sz w:val="18"/>
          <w:szCs w:val="18"/>
          <w:lang w:eastAsia="pl-PL"/>
        </w:rPr>
        <w:br/>
        <w:t>w zakresie sprzedaży, wymiany rzeczy używanych i niepotrzebnych. Celem Imprezy jest umożliwienie sprzedaży lub wymiany przez osoby prywatne rzeczy używanych bądź niepotrzebnych.</w:t>
      </w:r>
    </w:p>
    <w:p w:rsidR="00210079" w:rsidRDefault="00A20EBA">
      <w:pPr>
        <w:numPr>
          <w:ilvl w:val="0"/>
          <w:numId w:val="4"/>
        </w:numPr>
        <w:spacing w:after="0" w:line="240" w:lineRule="auto"/>
        <w:jc w:val="both"/>
        <w:rPr>
          <w:color w:val="000000"/>
        </w:rPr>
      </w:pPr>
      <w:r>
        <w:rPr>
          <w:rFonts w:ascii="Verdana" w:eastAsia="Times New Roman" w:hAnsi="Verdana" w:cs="Times New Roman"/>
          <w:color w:val="000000"/>
          <w:sz w:val="18"/>
          <w:szCs w:val="18"/>
          <w:lang w:eastAsia="pl-PL"/>
        </w:rPr>
        <w:t xml:space="preserve">Zakaz udziału w Imprezie dotyczy osób wystawiających: zwierzęta, środki odurzające, napoje alkoholowe, substancje psychotropowe, broń, wyroby </w:t>
      </w:r>
      <w:r>
        <w:rPr>
          <w:rFonts w:ascii="Verdana" w:eastAsia="Times New Roman" w:hAnsi="Verdana" w:cs="Times New Roman"/>
          <w:color w:val="000000"/>
          <w:sz w:val="18"/>
          <w:szCs w:val="18"/>
          <w:lang w:eastAsia="pl-PL"/>
        </w:rPr>
        <w:tab/>
        <w:t xml:space="preserve">pirotechniczne, wybuchowe, ewentualnie inne niebezpieczne przedmioty lub narzędzia, a także osób używających przedmiotów uniemożliwiających identyfikację jak np. kominiarki i osób zachowujących się agresywnie. </w:t>
      </w:r>
    </w:p>
    <w:p w:rsidR="00210079" w:rsidRDefault="00A20EBA">
      <w:pPr>
        <w:numPr>
          <w:ilvl w:val="0"/>
          <w:numId w:val="4"/>
        </w:numPr>
        <w:spacing w:after="0" w:line="240" w:lineRule="auto"/>
        <w:jc w:val="both"/>
        <w:rPr>
          <w:color w:val="000000"/>
        </w:rPr>
      </w:pPr>
      <w:r>
        <w:rPr>
          <w:rFonts w:ascii="Verdana" w:eastAsia="Times New Roman" w:hAnsi="Verdana" w:cs="Times New Roman"/>
          <w:color w:val="000000"/>
          <w:sz w:val="18"/>
          <w:szCs w:val="18"/>
          <w:lang w:eastAsia="pl-PL"/>
        </w:rPr>
        <w:t xml:space="preserve">Wyklucza się towary nielegalne, niebezpieczne, żrące, o nieprzyjemnym zapachu, niedopuszczone do handlu i ekspozycji na podstawie przepisów prawa. Wykluczeniu podlegają również przedmioty propagujące faszystowski lub inny totalitarny ustrój państwa, propagujące nienawiść na tle różnic narodowościowych, etnicznych, rasowych, wyznaniowych albo ze względu na bezwyznaniowość. Organizator ma prawo do wyłączenia ze stoiska artykułu, który według organizatora jest niezgodny z charakterem Imprezy. </w:t>
      </w:r>
    </w:p>
    <w:p w:rsidR="00210079" w:rsidRDefault="00A20EBA">
      <w:pPr>
        <w:numPr>
          <w:ilvl w:val="0"/>
          <w:numId w:val="4"/>
        </w:numPr>
        <w:spacing w:after="0" w:line="240" w:lineRule="auto"/>
        <w:jc w:val="both"/>
        <w:rPr>
          <w:color w:val="000000"/>
        </w:rPr>
      </w:pPr>
      <w:r>
        <w:rPr>
          <w:rFonts w:ascii="Verdana" w:eastAsia="Times New Roman" w:hAnsi="Verdana" w:cs="Times New Roman"/>
          <w:color w:val="000000"/>
          <w:sz w:val="18"/>
          <w:szCs w:val="18"/>
          <w:lang w:eastAsia="pl-PL"/>
        </w:rPr>
        <w:t xml:space="preserve">Katalog przykładowych przedmiotów, które mogą być wystawione podczas Imprezy zawiera: ubrania, książki, płyty, gry komputerowe, zabawki dla dzieci, filmy, antyki, galanteria domowa, wyroby dekoracyjne, biżuteria, aparaty fotograficzne i ich części, instrumenty muzyczne i ich części, rekwizyty wojskowe, drobne rękodzieło, przedmioty kolekcjonerskie, sprzęt sportowy. </w:t>
      </w:r>
    </w:p>
    <w:p w:rsidR="00210079" w:rsidRDefault="00A20EBA">
      <w:pPr>
        <w:numPr>
          <w:ilvl w:val="0"/>
          <w:numId w:val="4"/>
        </w:numPr>
        <w:spacing w:after="0" w:line="240" w:lineRule="auto"/>
        <w:jc w:val="both"/>
        <w:rPr>
          <w:color w:val="000000"/>
        </w:rPr>
      </w:pPr>
      <w:r>
        <w:rPr>
          <w:rFonts w:ascii="Verdana" w:eastAsia="Times New Roman" w:hAnsi="Verdana" w:cs="Times New Roman"/>
          <w:color w:val="000000"/>
          <w:sz w:val="18"/>
          <w:szCs w:val="18"/>
          <w:lang w:eastAsia="pl-PL"/>
        </w:rPr>
        <w:t>Osoby obecne na terenie Targowiska i placu zobowiązane są stosować się do poleceń porządkowych Organizatora i służb porządkowych.</w:t>
      </w:r>
    </w:p>
    <w:p w:rsidR="00210079" w:rsidRDefault="00A20EBA">
      <w:pPr>
        <w:numPr>
          <w:ilvl w:val="0"/>
          <w:numId w:val="4"/>
        </w:numPr>
        <w:spacing w:after="0" w:line="240" w:lineRule="auto"/>
        <w:jc w:val="both"/>
        <w:rPr>
          <w:color w:val="000000"/>
        </w:rPr>
      </w:pPr>
      <w:r>
        <w:rPr>
          <w:rFonts w:ascii="Verdana" w:eastAsia="Times New Roman" w:hAnsi="Verdana" w:cs="Times New Roman"/>
          <w:color w:val="000000"/>
          <w:sz w:val="18"/>
          <w:szCs w:val="18"/>
          <w:lang w:eastAsia="pl-PL"/>
        </w:rPr>
        <w:t>Za osoby małoletnie odpowiedzialność ponoszą ich rodzice lub opiekunowie.</w:t>
      </w:r>
    </w:p>
    <w:p w:rsidR="00210079" w:rsidRDefault="00A20EBA">
      <w:pPr>
        <w:numPr>
          <w:ilvl w:val="0"/>
          <w:numId w:val="4"/>
        </w:numPr>
        <w:spacing w:after="0" w:line="240" w:lineRule="auto"/>
        <w:jc w:val="both"/>
      </w:pPr>
      <w:r>
        <w:rPr>
          <w:rFonts w:ascii="Verdana" w:eastAsia="Times New Roman" w:hAnsi="Verdana" w:cs="Times New Roman"/>
          <w:color w:val="000000"/>
          <w:sz w:val="18"/>
          <w:szCs w:val="18"/>
          <w:lang w:eastAsia="pl-PL"/>
        </w:rPr>
        <w:t>Wypełniony formularz zgłoszeniowy należy dostarczyć do Punktu Podawczego w siedzibie Organizatora lub pocztą tradycyjną na adres: Urząd Gminy Pawłowice, ul. Zjednoczenia 60, 43-250 Pawłowice albo pocztą e-mail na adres: gmina</w:t>
      </w:r>
      <w:hyperlink r:id="rId9">
        <w:r>
          <w:rPr>
            <w:rStyle w:val="czeinternetowe"/>
            <w:rFonts w:ascii="Verdana" w:eastAsia="Times New Roman" w:hAnsi="Verdana" w:cs="Times New Roman"/>
            <w:color w:val="000000"/>
            <w:sz w:val="18"/>
            <w:szCs w:val="18"/>
            <w:u w:val="none"/>
            <w:lang w:eastAsia="pl-PL"/>
          </w:rPr>
          <w:t>@pawlowice.pl</w:t>
        </w:r>
      </w:hyperlink>
      <w:r>
        <w:rPr>
          <w:rFonts w:ascii="Verdana" w:eastAsia="Times New Roman" w:hAnsi="Verdana" w:cs="Times New Roman"/>
          <w:color w:val="000000"/>
          <w:sz w:val="18"/>
          <w:szCs w:val="18"/>
          <w:lang w:eastAsia="pl-PL"/>
        </w:rPr>
        <w:t xml:space="preserve"> do czwartku poprzedzającego Imprezę (tj. odpowiednio do 14.06.2018, 15.09.2018) lub w dniu imprezy. </w:t>
      </w:r>
    </w:p>
    <w:p w:rsidR="00210079" w:rsidRDefault="00A20EBA">
      <w:pPr>
        <w:numPr>
          <w:ilvl w:val="0"/>
          <w:numId w:val="4"/>
        </w:numPr>
        <w:spacing w:after="0" w:line="240" w:lineRule="auto"/>
        <w:jc w:val="both"/>
        <w:rPr>
          <w:color w:val="000000"/>
        </w:rPr>
      </w:pPr>
      <w:r>
        <w:rPr>
          <w:rFonts w:ascii="Verdana" w:eastAsia="Times New Roman" w:hAnsi="Verdana" w:cs="Times New Roman"/>
          <w:color w:val="000000"/>
          <w:sz w:val="18"/>
          <w:szCs w:val="18"/>
          <w:lang w:eastAsia="pl-PL"/>
        </w:rPr>
        <w:t xml:space="preserve">O miejscu wyznaczonym dla Uczestnika Imprezy decyduje kolejność zgłoszeń. </w:t>
      </w:r>
    </w:p>
    <w:p w:rsidR="00210079" w:rsidRDefault="00A20EBA">
      <w:pPr>
        <w:numPr>
          <w:ilvl w:val="0"/>
          <w:numId w:val="4"/>
        </w:numPr>
        <w:spacing w:after="0" w:line="240" w:lineRule="auto"/>
        <w:jc w:val="both"/>
        <w:rPr>
          <w:color w:val="000000"/>
        </w:rPr>
      </w:pPr>
      <w:r>
        <w:rPr>
          <w:rFonts w:ascii="Verdana" w:eastAsia="Times New Roman" w:hAnsi="Verdana" w:cs="Times New Roman"/>
          <w:color w:val="000000"/>
          <w:sz w:val="18"/>
          <w:szCs w:val="18"/>
          <w:lang w:eastAsia="pl-PL"/>
        </w:rPr>
        <w:t>Uczestnik Imprezy może zgłosić Organizatorowi rezygnację z uczestnictwa</w:t>
      </w:r>
      <w:r>
        <w:rPr>
          <w:rFonts w:ascii="Verdana" w:eastAsia="Times New Roman" w:hAnsi="Verdana" w:cs="Times New Roman"/>
          <w:color w:val="000000"/>
          <w:sz w:val="18"/>
          <w:szCs w:val="18"/>
          <w:lang w:eastAsia="pl-PL"/>
        </w:rPr>
        <w:br/>
        <w:t>z wydarzenia do dnia poprzedzającego Imprezę.</w:t>
      </w:r>
    </w:p>
    <w:p w:rsidR="00210079" w:rsidRDefault="00A20EBA">
      <w:pPr>
        <w:numPr>
          <w:ilvl w:val="0"/>
          <w:numId w:val="4"/>
        </w:numPr>
        <w:spacing w:after="0" w:line="240" w:lineRule="auto"/>
        <w:jc w:val="both"/>
        <w:rPr>
          <w:color w:val="000000"/>
        </w:rPr>
      </w:pPr>
      <w:r>
        <w:rPr>
          <w:rFonts w:ascii="Verdana" w:eastAsia="Times New Roman" w:hAnsi="Verdana" w:cs="Times New Roman"/>
          <w:color w:val="000000"/>
          <w:sz w:val="18"/>
          <w:szCs w:val="18"/>
          <w:lang w:eastAsia="pl-PL"/>
        </w:rPr>
        <w:t>W przypadku nie zgłoszenia się uczestnika do godziny 8.30 w dniu Imprezy, przestaje obowiązywać rezerwacja stoiska.</w:t>
      </w:r>
    </w:p>
    <w:p w:rsidR="00210079" w:rsidRDefault="00A20EBA">
      <w:pPr>
        <w:numPr>
          <w:ilvl w:val="0"/>
          <w:numId w:val="4"/>
        </w:numPr>
        <w:spacing w:after="0" w:line="240" w:lineRule="auto"/>
        <w:jc w:val="both"/>
      </w:pPr>
      <w:r>
        <w:rPr>
          <w:rFonts w:ascii="Verdana" w:eastAsia="Times New Roman" w:hAnsi="Verdana" w:cs="Times New Roman"/>
          <w:sz w:val="18"/>
          <w:szCs w:val="18"/>
          <w:lang w:eastAsia="pl-PL"/>
        </w:rPr>
        <w:t xml:space="preserve">Uczestnicy zorganizują swoje stanowiska w miejscu wyznaczonym przez Organizatora, </w:t>
      </w:r>
      <w:r>
        <w:rPr>
          <w:rFonts w:ascii="Verdana" w:eastAsia="Times New Roman" w:hAnsi="Verdana" w:cs="Times New Roman"/>
          <w:sz w:val="18"/>
          <w:szCs w:val="18"/>
          <w:lang w:eastAsia="pl-PL"/>
        </w:rPr>
        <w:br/>
        <w:t>z prawem do zajęcia powierzchni wykazanej w formularzu zgłoszeniowym.</w:t>
      </w:r>
    </w:p>
    <w:p w:rsidR="00210079" w:rsidRDefault="00A20EBA">
      <w:pPr>
        <w:numPr>
          <w:ilvl w:val="0"/>
          <w:numId w:val="4"/>
        </w:numPr>
        <w:spacing w:after="0" w:line="240" w:lineRule="auto"/>
        <w:jc w:val="both"/>
        <w:rPr>
          <w:color w:val="000000"/>
        </w:rPr>
      </w:pPr>
      <w:r>
        <w:rPr>
          <w:rFonts w:ascii="Verdana" w:eastAsia="Times New Roman" w:hAnsi="Verdana" w:cs="Times New Roman"/>
          <w:color w:val="000000"/>
          <w:sz w:val="18"/>
          <w:szCs w:val="18"/>
          <w:lang w:eastAsia="pl-PL"/>
        </w:rPr>
        <w:lastRenderedPageBreak/>
        <w:t xml:space="preserve">Budowę stoiska Uczestnik może rozpocząć od godziny 8.00 w dniu Imprezy. </w:t>
      </w:r>
    </w:p>
    <w:p w:rsidR="00210079" w:rsidRDefault="00A20EBA">
      <w:pPr>
        <w:numPr>
          <w:ilvl w:val="0"/>
          <w:numId w:val="4"/>
        </w:numPr>
        <w:spacing w:after="0" w:line="240" w:lineRule="auto"/>
        <w:jc w:val="both"/>
        <w:rPr>
          <w:color w:val="000000"/>
        </w:rPr>
      </w:pPr>
      <w:r>
        <w:rPr>
          <w:rFonts w:ascii="Verdana" w:eastAsia="Times New Roman" w:hAnsi="Verdana" w:cs="Times New Roman"/>
          <w:color w:val="000000"/>
          <w:sz w:val="18"/>
          <w:szCs w:val="18"/>
          <w:lang w:eastAsia="pl-PL"/>
        </w:rPr>
        <w:t>Organizator, w miarę swoich możliwości, zapewnia Uczestnikom ok. dziesięciu stoisk zadaszonych na terenie Targowiska oraz miejsca na placu przyległym, dostęp do bieżącej wody i toalety.</w:t>
      </w:r>
    </w:p>
    <w:p w:rsidR="00210079" w:rsidRDefault="00A20EBA">
      <w:pPr>
        <w:numPr>
          <w:ilvl w:val="0"/>
          <w:numId w:val="4"/>
        </w:numPr>
        <w:spacing w:after="0" w:line="240" w:lineRule="auto"/>
        <w:jc w:val="both"/>
        <w:rPr>
          <w:color w:val="000000"/>
        </w:rPr>
      </w:pPr>
      <w:r>
        <w:rPr>
          <w:rFonts w:ascii="Verdana" w:eastAsia="Times New Roman" w:hAnsi="Verdana" w:cs="Times New Roman"/>
          <w:color w:val="000000"/>
          <w:sz w:val="18"/>
          <w:szCs w:val="18"/>
          <w:lang w:eastAsia="pl-PL"/>
        </w:rPr>
        <w:t>Wystawca we własnym zakresie przygotowuje miejsce ekspozycji sprzedawanych rzeczy.</w:t>
      </w:r>
    </w:p>
    <w:p w:rsidR="00210079" w:rsidRDefault="00A20EBA">
      <w:pPr>
        <w:numPr>
          <w:ilvl w:val="0"/>
          <w:numId w:val="4"/>
        </w:numPr>
        <w:spacing w:after="0" w:line="240" w:lineRule="auto"/>
        <w:jc w:val="both"/>
        <w:rPr>
          <w:color w:val="000000"/>
        </w:rPr>
      </w:pPr>
      <w:r>
        <w:rPr>
          <w:rFonts w:ascii="Verdana" w:eastAsia="Times New Roman" w:hAnsi="Verdana" w:cs="Times New Roman"/>
          <w:color w:val="000000"/>
          <w:sz w:val="18"/>
          <w:szCs w:val="18"/>
          <w:lang w:eastAsia="pl-PL"/>
        </w:rPr>
        <w:t>Po zakończeniu działalności stoiska Uczestnik zobowiązany jest do uprzątnięcia zajmowanego miejsca i posprzątania odpadów w jego obrębie. Odpady muszą być wyrzucane wyłącznie do przeznaczonych do tego pojemników.</w:t>
      </w:r>
    </w:p>
    <w:p w:rsidR="00210079" w:rsidRDefault="00A20EBA">
      <w:pPr>
        <w:numPr>
          <w:ilvl w:val="0"/>
          <w:numId w:val="4"/>
        </w:numPr>
        <w:spacing w:after="0" w:line="240" w:lineRule="auto"/>
        <w:jc w:val="both"/>
        <w:rPr>
          <w:color w:val="000000"/>
        </w:rPr>
      </w:pPr>
      <w:r>
        <w:rPr>
          <w:rFonts w:ascii="Verdana" w:eastAsia="Times New Roman" w:hAnsi="Verdana" w:cs="Times New Roman"/>
          <w:color w:val="000000"/>
          <w:sz w:val="18"/>
          <w:szCs w:val="18"/>
          <w:lang w:eastAsia="pl-PL"/>
        </w:rPr>
        <w:t>W przypadku zauważenia pożaru lub innego zagrożenia osoby obecne na terenie Imprezy powinny:</w:t>
      </w:r>
    </w:p>
    <w:p w:rsidR="00210079" w:rsidRDefault="00A20EBA">
      <w:pPr>
        <w:numPr>
          <w:ilvl w:val="1"/>
          <w:numId w:val="4"/>
        </w:numPr>
        <w:spacing w:after="0" w:line="240" w:lineRule="auto"/>
        <w:jc w:val="both"/>
        <w:rPr>
          <w:rFonts w:ascii="Verdana" w:eastAsia="Times New Roman" w:hAnsi="Verdana" w:cs="Times New Roman"/>
          <w:sz w:val="20"/>
          <w:szCs w:val="20"/>
          <w:lang w:eastAsia="pl-PL"/>
        </w:rPr>
      </w:pPr>
      <w:r>
        <w:rPr>
          <w:rFonts w:ascii="Verdana" w:eastAsia="Times New Roman" w:hAnsi="Verdana" w:cs="Times New Roman"/>
          <w:color w:val="000000"/>
          <w:sz w:val="18"/>
          <w:szCs w:val="18"/>
          <w:lang w:eastAsia="pl-PL"/>
        </w:rPr>
        <w:t>natychmiast powiadomić Służby Porządkowe,</w:t>
      </w:r>
    </w:p>
    <w:p w:rsidR="00210079" w:rsidRDefault="00A20EBA">
      <w:pPr>
        <w:numPr>
          <w:ilvl w:val="1"/>
          <w:numId w:val="4"/>
        </w:numPr>
        <w:spacing w:after="0" w:line="240" w:lineRule="auto"/>
        <w:jc w:val="both"/>
        <w:rPr>
          <w:rFonts w:ascii="Verdana" w:eastAsia="Times New Roman" w:hAnsi="Verdana" w:cs="Times New Roman"/>
          <w:sz w:val="20"/>
          <w:szCs w:val="20"/>
          <w:lang w:eastAsia="pl-PL"/>
        </w:rPr>
      </w:pPr>
      <w:r>
        <w:rPr>
          <w:rFonts w:ascii="Verdana" w:eastAsia="Times New Roman" w:hAnsi="Verdana" w:cs="Times New Roman"/>
          <w:color w:val="000000"/>
          <w:sz w:val="18"/>
          <w:szCs w:val="18"/>
          <w:lang w:eastAsia="pl-PL"/>
        </w:rPr>
        <w:t>unikać paniki,</w:t>
      </w:r>
    </w:p>
    <w:p w:rsidR="00210079" w:rsidRDefault="00A20EBA">
      <w:pPr>
        <w:numPr>
          <w:ilvl w:val="1"/>
          <w:numId w:val="4"/>
        </w:numPr>
        <w:spacing w:after="0" w:line="240" w:lineRule="auto"/>
        <w:jc w:val="both"/>
        <w:rPr>
          <w:rFonts w:ascii="Verdana" w:eastAsia="Times New Roman" w:hAnsi="Verdana" w:cs="Times New Roman"/>
          <w:sz w:val="20"/>
          <w:szCs w:val="20"/>
          <w:lang w:eastAsia="pl-PL"/>
        </w:rPr>
      </w:pPr>
      <w:r>
        <w:rPr>
          <w:rFonts w:ascii="Verdana" w:eastAsia="Times New Roman" w:hAnsi="Verdana" w:cs="Times New Roman"/>
          <w:color w:val="000000"/>
          <w:sz w:val="18"/>
          <w:szCs w:val="18"/>
          <w:lang w:eastAsia="pl-PL"/>
        </w:rPr>
        <w:t>stosować się do poleceń Służb Porządkowych i komunikatów,</w:t>
      </w:r>
    </w:p>
    <w:p w:rsidR="00210079" w:rsidRDefault="00A20EBA">
      <w:pPr>
        <w:numPr>
          <w:ilvl w:val="1"/>
          <w:numId w:val="4"/>
        </w:numPr>
        <w:spacing w:after="0" w:line="240" w:lineRule="auto"/>
        <w:jc w:val="both"/>
        <w:rPr>
          <w:rFonts w:ascii="Verdana" w:eastAsia="Times New Roman" w:hAnsi="Verdana" w:cs="Times New Roman"/>
          <w:sz w:val="20"/>
          <w:szCs w:val="20"/>
          <w:lang w:eastAsia="pl-PL"/>
        </w:rPr>
      </w:pPr>
      <w:r>
        <w:rPr>
          <w:rFonts w:ascii="Verdana" w:eastAsia="Times New Roman" w:hAnsi="Verdana" w:cs="Times New Roman"/>
          <w:color w:val="000000"/>
          <w:sz w:val="18"/>
          <w:szCs w:val="18"/>
          <w:lang w:eastAsia="pl-PL"/>
        </w:rPr>
        <w:t>kierować się do wyjść ewakuacyjnych oznaczonymi drogami,</w:t>
      </w:r>
    </w:p>
    <w:p w:rsidR="00210079" w:rsidRDefault="00A20EBA">
      <w:pPr>
        <w:numPr>
          <w:ilvl w:val="1"/>
          <w:numId w:val="4"/>
        </w:numPr>
        <w:spacing w:after="0" w:line="240" w:lineRule="auto"/>
        <w:jc w:val="both"/>
        <w:rPr>
          <w:rFonts w:ascii="Verdana" w:eastAsia="Times New Roman" w:hAnsi="Verdana" w:cs="Times New Roman"/>
          <w:sz w:val="20"/>
          <w:szCs w:val="20"/>
          <w:lang w:eastAsia="pl-PL"/>
        </w:rPr>
      </w:pPr>
      <w:r>
        <w:rPr>
          <w:rFonts w:ascii="Verdana" w:eastAsia="Times New Roman" w:hAnsi="Verdana" w:cs="Times New Roman"/>
          <w:color w:val="000000"/>
          <w:sz w:val="18"/>
          <w:szCs w:val="18"/>
          <w:lang w:eastAsia="pl-PL"/>
        </w:rPr>
        <w:t>nie utrudniać dojazdu służbom ratowniczym.</w:t>
      </w:r>
    </w:p>
    <w:p w:rsidR="00210079" w:rsidRDefault="00A20EBA">
      <w:pPr>
        <w:numPr>
          <w:ilvl w:val="0"/>
          <w:numId w:val="4"/>
        </w:numPr>
        <w:spacing w:after="0" w:line="240" w:lineRule="auto"/>
        <w:jc w:val="both"/>
        <w:rPr>
          <w:color w:val="000000"/>
        </w:rPr>
      </w:pPr>
      <w:r>
        <w:rPr>
          <w:rFonts w:ascii="Verdana" w:eastAsia="Times New Roman" w:hAnsi="Verdana" w:cs="Times New Roman"/>
          <w:color w:val="000000"/>
          <w:sz w:val="18"/>
          <w:szCs w:val="18"/>
          <w:lang w:eastAsia="pl-PL"/>
        </w:rPr>
        <w:t xml:space="preserve">Uczestnicy Imprezy przyjmują do wiadomości, że podstawowym zadaniem służby porządkowej jest przeciwdziałanie i niedopuszczenie do powstania nawet najmniejszego zagrożenia dla mienia i uczestników imprezy. Każde podjęte działanie przez służby porządkowe, zapobiegające tego typu zjawiskom, jest dopuszczalne pod warunkiem, </w:t>
      </w:r>
      <w:r>
        <w:rPr>
          <w:rFonts w:ascii="Verdana" w:eastAsia="Times New Roman" w:hAnsi="Verdana" w:cs="Times New Roman"/>
          <w:color w:val="000000"/>
          <w:sz w:val="18"/>
          <w:szCs w:val="18"/>
          <w:lang w:eastAsia="pl-PL"/>
        </w:rPr>
        <w:br/>
        <w:t>że będzie zgodne z prawem.</w:t>
      </w:r>
    </w:p>
    <w:p w:rsidR="00210079" w:rsidRDefault="00A20EBA">
      <w:pPr>
        <w:numPr>
          <w:ilvl w:val="0"/>
          <w:numId w:val="4"/>
        </w:numPr>
        <w:spacing w:after="0" w:line="240" w:lineRule="auto"/>
        <w:jc w:val="both"/>
        <w:rPr>
          <w:color w:val="000000"/>
        </w:rPr>
      </w:pPr>
      <w:r>
        <w:rPr>
          <w:rFonts w:ascii="Verdana" w:eastAsia="Times New Roman" w:hAnsi="Verdana" w:cs="Times New Roman"/>
          <w:color w:val="000000"/>
          <w:sz w:val="18"/>
          <w:szCs w:val="18"/>
          <w:lang w:eastAsia="pl-PL"/>
        </w:rPr>
        <w:t>Z terenu zostaną usunięte osoby, które zachowują się agresywnie, zakłócają</w:t>
      </w:r>
      <w:r>
        <w:rPr>
          <w:rFonts w:ascii="Verdana" w:eastAsia="Times New Roman" w:hAnsi="Verdana" w:cs="Times New Roman"/>
          <w:color w:val="000000"/>
          <w:sz w:val="18"/>
          <w:szCs w:val="18"/>
          <w:lang w:eastAsia="pl-PL"/>
        </w:rPr>
        <w:tab/>
        <w:t xml:space="preserve"> Imprezę </w:t>
      </w:r>
      <w:r>
        <w:rPr>
          <w:rFonts w:ascii="Verdana" w:eastAsia="Times New Roman" w:hAnsi="Verdana" w:cs="Times New Roman"/>
          <w:color w:val="000000"/>
          <w:sz w:val="18"/>
          <w:szCs w:val="18"/>
          <w:lang w:eastAsia="pl-PL"/>
        </w:rPr>
        <w:br/>
        <w:t>lub stwarzają zagrożenie dla innych osób; pomimo zakazu jako uczestnicy, wniosły zabronione środki i przedmioty wymienione w pkt. II. 6, 7 regulaminu.</w:t>
      </w:r>
    </w:p>
    <w:p w:rsidR="00210079" w:rsidRDefault="00210079">
      <w:pPr>
        <w:spacing w:after="0" w:line="240" w:lineRule="auto"/>
        <w:ind w:left="720"/>
        <w:jc w:val="both"/>
        <w:rPr>
          <w:rFonts w:ascii="Verdana" w:eastAsia="Times New Roman" w:hAnsi="Verdana" w:cs="Times New Roman"/>
          <w:color w:val="000000"/>
          <w:sz w:val="18"/>
          <w:szCs w:val="18"/>
          <w:lang w:eastAsia="pl-PL"/>
        </w:rPr>
      </w:pPr>
    </w:p>
    <w:p w:rsidR="00210079" w:rsidRDefault="00A20EBA">
      <w:pPr>
        <w:spacing w:after="0" w:line="360" w:lineRule="auto"/>
        <w:jc w:val="center"/>
        <w:rPr>
          <w:rFonts w:ascii="Verdana" w:eastAsia="Times New Roman" w:hAnsi="Verdana" w:cs="Times New Roman"/>
          <w:b/>
          <w:sz w:val="20"/>
          <w:szCs w:val="20"/>
          <w:lang w:eastAsia="pl-PL"/>
        </w:rPr>
      </w:pPr>
      <w:r>
        <w:rPr>
          <w:rFonts w:ascii="Verdana" w:eastAsia="Times New Roman" w:hAnsi="Verdana" w:cs="Times New Roman"/>
          <w:b/>
          <w:color w:val="000000"/>
          <w:sz w:val="20"/>
          <w:szCs w:val="20"/>
          <w:lang w:eastAsia="pl-PL"/>
        </w:rPr>
        <w:t>III Ubezpieczenia</w:t>
      </w:r>
    </w:p>
    <w:p w:rsidR="00210079" w:rsidRDefault="00A20EBA">
      <w:pPr>
        <w:numPr>
          <w:ilvl w:val="0"/>
          <w:numId w:val="6"/>
        </w:numPr>
        <w:spacing w:after="0" w:line="240" w:lineRule="auto"/>
        <w:jc w:val="both"/>
        <w:rPr>
          <w:color w:val="000000"/>
        </w:rPr>
      </w:pPr>
      <w:r>
        <w:rPr>
          <w:rFonts w:ascii="Verdana" w:eastAsia="Times New Roman" w:hAnsi="Verdana" w:cs="Times New Roman"/>
          <w:color w:val="000000"/>
          <w:sz w:val="18"/>
          <w:szCs w:val="18"/>
          <w:lang w:eastAsia="pl-PL"/>
        </w:rPr>
        <w:t>Organizator nie ponosi odpowiedzialności za uszkodzenia wystawianych przedmiotów przed, po i w trakcie trwania Imprezy.</w:t>
      </w:r>
    </w:p>
    <w:p w:rsidR="00210079" w:rsidRDefault="00A20EBA">
      <w:pPr>
        <w:numPr>
          <w:ilvl w:val="0"/>
          <w:numId w:val="6"/>
        </w:numPr>
        <w:spacing w:after="0" w:line="240" w:lineRule="auto"/>
        <w:jc w:val="both"/>
        <w:rPr>
          <w:color w:val="000000"/>
        </w:rPr>
      </w:pPr>
      <w:r>
        <w:rPr>
          <w:rFonts w:ascii="Verdana" w:eastAsia="Times New Roman" w:hAnsi="Verdana" w:cs="Times New Roman"/>
          <w:color w:val="000000"/>
          <w:sz w:val="18"/>
          <w:szCs w:val="18"/>
          <w:lang w:eastAsia="pl-PL"/>
        </w:rPr>
        <w:t>Organizator nie odpowiada za szkody spowodowane kradzieżą, wandalizmem, działaniem sił przyrody i innymi przyczynami losowymi.</w:t>
      </w:r>
    </w:p>
    <w:p w:rsidR="00210079" w:rsidRDefault="00A20EBA">
      <w:pPr>
        <w:numPr>
          <w:ilvl w:val="0"/>
          <w:numId w:val="6"/>
        </w:numPr>
        <w:spacing w:after="0" w:line="240" w:lineRule="auto"/>
        <w:jc w:val="both"/>
        <w:rPr>
          <w:color w:val="000000"/>
        </w:rPr>
      </w:pPr>
      <w:r>
        <w:rPr>
          <w:rFonts w:ascii="Verdana" w:eastAsia="Times New Roman" w:hAnsi="Verdana" w:cs="Times New Roman"/>
          <w:color w:val="000000"/>
          <w:sz w:val="18"/>
          <w:szCs w:val="18"/>
          <w:lang w:eastAsia="pl-PL"/>
        </w:rPr>
        <w:t xml:space="preserve">Przedmioty, które nie znajdą nabywców powinny być zabrane do godziny 13.00. Po tej godzinie pozostawione przedmioty stają się odpadami.  </w:t>
      </w:r>
    </w:p>
    <w:p w:rsidR="00210079" w:rsidRDefault="00210079">
      <w:pPr>
        <w:spacing w:after="0" w:line="360" w:lineRule="auto"/>
        <w:jc w:val="center"/>
        <w:rPr>
          <w:rFonts w:ascii="Verdana" w:eastAsia="Times New Roman" w:hAnsi="Verdana" w:cs="Times New Roman"/>
          <w:b/>
          <w:color w:val="000000"/>
          <w:sz w:val="18"/>
          <w:szCs w:val="18"/>
          <w:lang w:eastAsia="pl-PL"/>
        </w:rPr>
      </w:pPr>
    </w:p>
    <w:p w:rsidR="00210079" w:rsidRDefault="00A20EBA">
      <w:pPr>
        <w:spacing w:after="0" w:line="360" w:lineRule="auto"/>
        <w:jc w:val="center"/>
        <w:rPr>
          <w:rFonts w:ascii="Verdana" w:eastAsia="Times New Roman" w:hAnsi="Verdana" w:cs="Times New Roman"/>
          <w:b/>
          <w:sz w:val="20"/>
          <w:szCs w:val="20"/>
          <w:lang w:eastAsia="pl-PL"/>
        </w:rPr>
      </w:pPr>
      <w:r>
        <w:rPr>
          <w:rFonts w:ascii="Verdana" w:eastAsia="Times New Roman" w:hAnsi="Verdana" w:cs="Times New Roman"/>
          <w:b/>
          <w:color w:val="000000"/>
          <w:sz w:val="20"/>
          <w:szCs w:val="20"/>
          <w:lang w:eastAsia="pl-PL"/>
        </w:rPr>
        <w:t>IV Postanowienia końcowe</w:t>
      </w:r>
    </w:p>
    <w:p w:rsidR="00210079" w:rsidRDefault="00A20EBA">
      <w:pPr>
        <w:numPr>
          <w:ilvl w:val="0"/>
          <w:numId w:val="5"/>
        </w:numPr>
        <w:spacing w:after="0" w:line="240" w:lineRule="auto"/>
        <w:jc w:val="both"/>
        <w:rPr>
          <w:color w:val="000000"/>
        </w:rPr>
      </w:pPr>
      <w:r>
        <w:rPr>
          <w:rFonts w:ascii="Verdana" w:eastAsia="Times New Roman" w:hAnsi="Verdana" w:cs="Times New Roman"/>
          <w:color w:val="000000"/>
          <w:sz w:val="18"/>
          <w:szCs w:val="18"/>
          <w:lang w:eastAsia="pl-PL"/>
        </w:rPr>
        <w:t xml:space="preserve"> Ilość miejsc ekspozycyjnych jest ograniczona, decyduje kolejność zgłoszeń.</w:t>
      </w:r>
    </w:p>
    <w:p w:rsidR="00210079" w:rsidRDefault="00A20EBA">
      <w:pPr>
        <w:numPr>
          <w:ilvl w:val="0"/>
          <w:numId w:val="5"/>
        </w:numPr>
        <w:spacing w:after="0" w:line="240" w:lineRule="auto"/>
        <w:jc w:val="both"/>
        <w:rPr>
          <w:color w:val="000000"/>
        </w:rPr>
      </w:pPr>
      <w:r>
        <w:rPr>
          <w:rFonts w:ascii="Verdana" w:eastAsia="Times New Roman" w:hAnsi="Verdana" w:cs="Times New Roman"/>
          <w:color w:val="000000"/>
          <w:sz w:val="18"/>
          <w:szCs w:val="18"/>
          <w:lang w:eastAsia="pl-PL"/>
        </w:rPr>
        <w:t xml:space="preserve">Organizator dokłada wszelkich starań aby organizować wydarzenie w sposób przyjazny </w:t>
      </w:r>
      <w:r>
        <w:rPr>
          <w:rFonts w:ascii="Verdana" w:eastAsia="Times New Roman" w:hAnsi="Verdana" w:cs="Times New Roman"/>
          <w:color w:val="000000"/>
          <w:sz w:val="18"/>
          <w:szCs w:val="18"/>
          <w:lang w:eastAsia="pl-PL"/>
        </w:rPr>
        <w:br/>
        <w:t>dla uczestników i odwiedzających, nie jest jednak zobowiązany do uwzględniania wskazań czy szczególnych oczekiwań, jeżeli mogłyby one wpływać negatywnie na porządek, bezpieczeństwo czy dobrą organizację.</w:t>
      </w:r>
    </w:p>
    <w:p w:rsidR="00210079" w:rsidRDefault="00A20EBA">
      <w:pPr>
        <w:numPr>
          <w:ilvl w:val="0"/>
          <w:numId w:val="5"/>
        </w:numPr>
        <w:spacing w:after="0" w:line="240" w:lineRule="auto"/>
        <w:jc w:val="both"/>
        <w:rPr>
          <w:color w:val="000000"/>
        </w:rPr>
      </w:pPr>
      <w:r>
        <w:rPr>
          <w:rFonts w:ascii="Verdana" w:eastAsia="Times New Roman" w:hAnsi="Verdana" w:cs="Times New Roman"/>
          <w:color w:val="000000"/>
          <w:sz w:val="18"/>
          <w:szCs w:val="18"/>
          <w:lang w:eastAsia="pl-PL"/>
        </w:rPr>
        <w:t>W przypadku nie stosowania się Uczestnika do postanowień regulaminu, organizator może zdecydować o wykluczeniu Uczestnika z Imprezy.</w:t>
      </w:r>
    </w:p>
    <w:p w:rsidR="00210079" w:rsidRDefault="00A20EBA">
      <w:pPr>
        <w:numPr>
          <w:ilvl w:val="0"/>
          <w:numId w:val="5"/>
        </w:numPr>
        <w:spacing w:after="0" w:line="240" w:lineRule="auto"/>
        <w:jc w:val="both"/>
        <w:rPr>
          <w:color w:val="000000"/>
        </w:rPr>
      </w:pPr>
      <w:r>
        <w:rPr>
          <w:rFonts w:ascii="Verdana" w:eastAsia="Times New Roman" w:hAnsi="Verdana" w:cs="Times New Roman"/>
          <w:color w:val="000000"/>
          <w:sz w:val="18"/>
          <w:szCs w:val="18"/>
          <w:lang w:eastAsia="pl-PL"/>
        </w:rPr>
        <w:t>Wykonywanie postanowień ww. Regulaminu powierza się Organizatorowi,</w:t>
      </w:r>
      <w:r>
        <w:rPr>
          <w:rFonts w:ascii="Verdana" w:eastAsia="Times New Roman" w:hAnsi="Verdana" w:cs="Times New Roman"/>
          <w:color w:val="000000"/>
          <w:sz w:val="18"/>
          <w:szCs w:val="18"/>
          <w:lang w:eastAsia="pl-PL"/>
        </w:rPr>
        <w:br/>
        <w:t>który współpracuje z Gminnym Zespołem Komunalnym w Pawłowicach.</w:t>
      </w:r>
    </w:p>
    <w:p w:rsidR="00210079" w:rsidRDefault="00210079">
      <w:pPr>
        <w:pStyle w:val="Akapitzlist"/>
        <w:ind w:left="1440"/>
        <w:jc w:val="both"/>
      </w:pPr>
    </w:p>
    <w:p w:rsidR="00210079" w:rsidRDefault="00210079">
      <w:pPr>
        <w:pStyle w:val="Akapitzlist"/>
        <w:ind w:left="1440"/>
        <w:jc w:val="both"/>
      </w:pPr>
    </w:p>
    <w:p w:rsidR="00210079" w:rsidRDefault="00210079">
      <w:pPr>
        <w:pStyle w:val="Akapitzlist"/>
        <w:ind w:left="1440"/>
        <w:jc w:val="both"/>
      </w:pPr>
    </w:p>
    <w:p w:rsidR="00210079" w:rsidRDefault="00210079">
      <w:pPr>
        <w:pStyle w:val="Akapitzlist"/>
        <w:ind w:left="1440"/>
        <w:jc w:val="both"/>
      </w:pPr>
    </w:p>
    <w:p w:rsidR="00210079" w:rsidRDefault="00210079">
      <w:pPr>
        <w:pStyle w:val="Akapitzlist"/>
        <w:ind w:left="1440"/>
        <w:jc w:val="both"/>
      </w:pPr>
    </w:p>
    <w:p w:rsidR="00210079" w:rsidRDefault="00210079">
      <w:pPr>
        <w:pStyle w:val="Akapitzlist"/>
        <w:ind w:left="1440"/>
        <w:jc w:val="both"/>
      </w:pPr>
    </w:p>
    <w:p w:rsidR="00210079" w:rsidRDefault="00210079">
      <w:pPr>
        <w:rPr>
          <w:rFonts w:ascii="Verdana" w:hAnsi="Verdana" w:cs="Cambria"/>
          <w:color w:val="000000"/>
          <w:sz w:val="20"/>
          <w:szCs w:val="20"/>
        </w:rPr>
      </w:pPr>
    </w:p>
    <w:p w:rsidR="00210079" w:rsidRDefault="00210079">
      <w:pPr>
        <w:spacing w:line="240" w:lineRule="auto"/>
        <w:rPr>
          <w:rFonts w:ascii="Verdana" w:hAnsi="Verdana" w:cs="Cambria"/>
          <w:color w:val="000000"/>
          <w:sz w:val="20"/>
          <w:szCs w:val="20"/>
        </w:rPr>
      </w:pPr>
    </w:p>
    <w:p w:rsidR="009755C9" w:rsidRDefault="009755C9">
      <w:pPr>
        <w:spacing w:line="240" w:lineRule="auto"/>
        <w:rPr>
          <w:rFonts w:ascii="Verdana" w:hAnsi="Verdana" w:cs="Cambria"/>
          <w:color w:val="000000"/>
          <w:sz w:val="18"/>
          <w:szCs w:val="18"/>
        </w:rPr>
      </w:pPr>
    </w:p>
    <w:p w:rsidR="00210079" w:rsidRDefault="00210079">
      <w:pPr>
        <w:pStyle w:val="Tekstpodstawowy"/>
        <w:spacing w:after="0" w:line="240" w:lineRule="auto"/>
        <w:jc w:val="both"/>
      </w:pPr>
      <w:bookmarkStart w:id="0" w:name="_GoBack"/>
      <w:bookmarkEnd w:id="0"/>
    </w:p>
    <w:sectPr w:rsidR="00210079">
      <w:headerReference w:type="default" r:id="rId10"/>
      <w:footerReference w:type="default" r:id="rId11"/>
      <w:pgSz w:w="11906" w:h="16838"/>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168" w:rsidRDefault="00CA4168">
      <w:pPr>
        <w:spacing w:after="0" w:line="240" w:lineRule="auto"/>
      </w:pPr>
      <w:r>
        <w:separator/>
      </w:r>
    </w:p>
  </w:endnote>
  <w:endnote w:type="continuationSeparator" w:id="0">
    <w:p w:rsidR="00CA4168" w:rsidRDefault="00CA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MS PGothic">
    <w:panose1 w:val="020B0600070205080204"/>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079" w:rsidRDefault="002100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168" w:rsidRDefault="00CA4168">
      <w:pPr>
        <w:spacing w:after="0" w:line="240" w:lineRule="auto"/>
      </w:pPr>
      <w:r>
        <w:separator/>
      </w:r>
    </w:p>
  </w:footnote>
  <w:footnote w:type="continuationSeparator" w:id="0">
    <w:p w:rsidR="00CA4168" w:rsidRDefault="00CA4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079" w:rsidRDefault="00210079">
    <w:pPr>
      <w:keepNext/>
      <w:spacing w:before="240" w:after="120" w:line="240" w:lineRule="auto"/>
      <w:rPr>
        <w:rFonts w:ascii="Verdana" w:hAnsi="Verdana" w:cs="Cambria"/>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50CAC"/>
    <w:multiLevelType w:val="multilevel"/>
    <w:tmpl w:val="84B81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39674CA"/>
    <w:multiLevelType w:val="multilevel"/>
    <w:tmpl w:val="6302C8DE"/>
    <w:lvl w:ilvl="0">
      <w:start w:val="1"/>
      <w:numFmt w:val="none"/>
      <w:pStyle w:val="Nagwek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FCD7971"/>
    <w:multiLevelType w:val="multilevel"/>
    <w:tmpl w:val="7C1244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01A23BB"/>
    <w:multiLevelType w:val="multilevel"/>
    <w:tmpl w:val="10226E9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086B25"/>
    <w:multiLevelType w:val="multilevel"/>
    <w:tmpl w:val="6228099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621F010D"/>
    <w:multiLevelType w:val="multilevel"/>
    <w:tmpl w:val="033EC8AA"/>
    <w:lvl w:ilvl="0">
      <w:start w:val="1"/>
      <w:numFmt w:val="decimal"/>
      <w:lvlText w:val="%1."/>
      <w:lvlJc w:val="left"/>
      <w:pPr>
        <w:tabs>
          <w:tab w:val="num" w:pos="780"/>
        </w:tabs>
        <w:ind w:left="780" w:hanging="360"/>
      </w:p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6">
    <w:nsid w:val="66EC3DAD"/>
    <w:multiLevelType w:val="multilevel"/>
    <w:tmpl w:val="88E66F90"/>
    <w:lvl w:ilvl="0">
      <w:start w:val="1"/>
      <w:numFmt w:val="upperRoman"/>
      <w:lvlText w:val="%1."/>
      <w:lvlJc w:val="left"/>
      <w:pPr>
        <w:tabs>
          <w:tab w:val="num" w:pos="360"/>
        </w:tabs>
        <w:ind w:left="360" w:hanging="360"/>
      </w:pPr>
    </w:lvl>
    <w:lvl w:ilvl="1">
      <w:start w:val="1"/>
      <w:numFmt w:val="upperRoman"/>
      <w:lvlText w:val="%2."/>
      <w:lvlJc w:val="left"/>
      <w:pPr>
        <w:tabs>
          <w:tab w:val="num" w:pos="720"/>
        </w:tabs>
        <w:ind w:left="720" w:hanging="360"/>
      </w:pPr>
    </w:lvl>
    <w:lvl w:ilvl="2">
      <w:start w:val="1"/>
      <w:numFmt w:val="upperRoman"/>
      <w:lvlText w:val="%3."/>
      <w:lvlJc w:val="left"/>
      <w:pPr>
        <w:tabs>
          <w:tab w:val="num" w:pos="1080"/>
        </w:tabs>
        <w:ind w:left="1080" w:hanging="360"/>
      </w:pPr>
    </w:lvl>
    <w:lvl w:ilvl="3">
      <w:start w:val="1"/>
      <w:numFmt w:val="upperRoman"/>
      <w:lvlText w:val="%4."/>
      <w:lvlJc w:val="left"/>
      <w:pPr>
        <w:tabs>
          <w:tab w:val="num" w:pos="1440"/>
        </w:tabs>
        <w:ind w:left="1440" w:hanging="360"/>
      </w:pPr>
    </w:lvl>
    <w:lvl w:ilvl="4">
      <w:start w:val="1"/>
      <w:numFmt w:val="upperRoman"/>
      <w:lvlText w:val="%5."/>
      <w:lvlJc w:val="left"/>
      <w:pPr>
        <w:tabs>
          <w:tab w:val="num" w:pos="1800"/>
        </w:tabs>
        <w:ind w:left="1800" w:hanging="360"/>
      </w:pPr>
    </w:lvl>
    <w:lvl w:ilvl="5">
      <w:start w:val="1"/>
      <w:numFmt w:val="upperRoman"/>
      <w:lvlText w:val="%6."/>
      <w:lvlJc w:val="left"/>
      <w:pPr>
        <w:tabs>
          <w:tab w:val="num" w:pos="2160"/>
        </w:tabs>
        <w:ind w:left="2160" w:hanging="360"/>
      </w:pPr>
    </w:lvl>
    <w:lvl w:ilvl="6">
      <w:start w:val="1"/>
      <w:numFmt w:val="upperRoman"/>
      <w:lvlText w:val="%7."/>
      <w:lvlJc w:val="left"/>
      <w:pPr>
        <w:tabs>
          <w:tab w:val="num" w:pos="2520"/>
        </w:tabs>
        <w:ind w:left="2520" w:hanging="360"/>
      </w:pPr>
    </w:lvl>
    <w:lvl w:ilvl="7">
      <w:start w:val="1"/>
      <w:numFmt w:val="upperRoman"/>
      <w:lvlText w:val="%8."/>
      <w:lvlJc w:val="left"/>
      <w:pPr>
        <w:tabs>
          <w:tab w:val="num" w:pos="2880"/>
        </w:tabs>
        <w:ind w:left="2880" w:hanging="360"/>
      </w:pPr>
    </w:lvl>
    <w:lvl w:ilvl="8">
      <w:start w:val="1"/>
      <w:numFmt w:val="upperRoman"/>
      <w:lvlText w:val="%9."/>
      <w:lvlJc w:val="left"/>
      <w:pPr>
        <w:tabs>
          <w:tab w:val="num" w:pos="3240"/>
        </w:tabs>
        <w:ind w:left="3240" w:hanging="360"/>
      </w:pPr>
    </w:lvl>
  </w:abstractNum>
  <w:abstractNum w:abstractNumId="7">
    <w:nsid w:val="67642767"/>
    <w:multiLevelType w:val="multilevel"/>
    <w:tmpl w:val="C6123C9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3"/>
  </w:num>
  <w:num w:numId="3">
    <w:abstractNumId w:val="0"/>
  </w:num>
  <w:num w:numId="4">
    <w:abstractNumId w:val="7"/>
  </w:num>
  <w:num w:numId="5">
    <w:abstractNumId w:val="2"/>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079"/>
    <w:rsid w:val="00210079"/>
    <w:rsid w:val="009755C9"/>
    <w:rsid w:val="00A12843"/>
    <w:rsid w:val="00A20EBA"/>
    <w:rsid w:val="00CA416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ascii="Calibri" w:eastAsia="Calibri" w:hAnsi="Calibri"/>
      <w:color w:val="00000A"/>
      <w:sz w:val="22"/>
    </w:rPr>
  </w:style>
  <w:style w:type="paragraph" w:styleId="Nagwek1">
    <w:name w:val="heading 1"/>
    <w:basedOn w:val="Nagwek"/>
    <w:next w:val="Tekstpodstawowy"/>
    <w:qFormat/>
    <w:pPr>
      <w:numPr>
        <w:numId w:val="1"/>
      </w:numPr>
      <w:outlineLvl w:val="0"/>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156470"/>
    <w:rPr>
      <w:rFonts w:ascii="Tahoma" w:hAnsi="Tahoma" w:cs="Tahoma"/>
      <w:sz w:val="16"/>
      <w:szCs w:val="16"/>
    </w:rPr>
  </w:style>
  <w:style w:type="character" w:customStyle="1" w:styleId="czeinternetowe">
    <w:name w:val="Łącze internetowe"/>
    <w:basedOn w:val="Domylnaczcionkaakapitu"/>
    <w:uiPriority w:val="99"/>
    <w:unhideWhenUsed/>
    <w:rsid w:val="003D3DE6"/>
    <w:rPr>
      <w:color w:val="0000FF" w:themeColor="hyperlink"/>
      <w:u w:val="single"/>
    </w:rPr>
  </w:style>
  <w:style w:type="character" w:customStyle="1" w:styleId="ListLabel1">
    <w:name w:val="ListLabel 1"/>
    <w:qFormat/>
    <w:rPr>
      <w:rFonts w:ascii="Verdana" w:eastAsia="Times New Roman" w:hAnsi="Verdana" w:cs="Times New Roman"/>
      <w:sz w:val="18"/>
      <w:szCs w:val="18"/>
      <w:lang w:eastAsia="pl-PL"/>
    </w:rPr>
  </w:style>
  <w:style w:type="character" w:customStyle="1" w:styleId="ListLabel2">
    <w:name w:val="ListLabel 2"/>
    <w:qFormat/>
    <w:rPr>
      <w:rFonts w:ascii="Verdana" w:eastAsia="Times New Roman" w:hAnsi="Verdana" w:cs="Times New Roman"/>
      <w:sz w:val="18"/>
      <w:szCs w:val="18"/>
      <w:lang w:eastAsia="pl-PL"/>
    </w:rPr>
  </w:style>
  <w:style w:type="character" w:customStyle="1" w:styleId="Znakinumeracji">
    <w:name w:val="Znaki numeracji"/>
    <w:qFormat/>
  </w:style>
  <w:style w:type="character" w:customStyle="1" w:styleId="ListLabel3">
    <w:name w:val="ListLabel 3"/>
    <w:qFormat/>
    <w:rPr>
      <w:rFonts w:ascii="Verdana" w:eastAsia="Times New Roman" w:hAnsi="Verdana" w:cs="Times New Roman"/>
      <w:color w:val="FF0000"/>
      <w:sz w:val="18"/>
      <w:szCs w:val="18"/>
      <w:lang w:eastAsia="pl-PL"/>
    </w:rPr>
  </w:style>
  <w:style w:type="character" w:customStyle="1" w:styleId="Znakiwypunktowania">
    <w:name w:val="Znaki wypunktowania"/>
    <w:qFormat/>
    <w:rPr>
      <w:rFonts w:ascii="OpenSymbol" w:eastAsia="OpenSymbol" w:hAnsi="OpenSymbol" w:cs="OpenSymbol"/>
    </w:rPr>
  </w:style>
  <w:style w:type="character" w:customStyle="1" w:styleId="ListLabel4">
    <w:name w:val="ListLabel 4"/>
    <w:qFormat/>
    <w:rPr>
      <w:rFonts w:ascii="Verdana" w:eastAsia="Times New Roman" w:hAnsi="Verdana" w:cs="Times New Roman"/>
      <w:color w:val="FF0000"/>
      <w:sz w:val="18"/>
      <w:szCs w:val="18"/>
      <w:lang w:eastAsia="pl-PL"/>
    </w:rPr>
  </w:style>
  <w:style w:type="character" w:customStyle="1" w:styleId="ListLabel5">
    <w:name w:val="ListLabel 5"/>
    <w:qFormat/>
    <w:rPr>
      <w:rFonts w:ascii="Verdana" w:eastAsia="Times New Roman" w:hAnsi="Verdana" w:cs="Times New Roman"/>
      <w:color w:val="FF0000"/>
      <w:sz w:val="18"/>
      <w:szCs w:val="18"/>
      <w:lang w:eastAsia="pl-PL"/>
    </w:rPr>
  </w:style>
  <w:style w:type="character" w:customStyle="1" w:styleId="ListLabel6">
    <w:name w:val="ListLabel 6"/>
    <w:qFormat/>
    <w:rPr>
      <w:rFonts w:ascii="Verdana" w:eastAsia="Times New Roman" w:hAnsi="Verdana" w:cs="Times New Roman"/>
      <w:color w:val="FF0000"/>
      <w:sz w:val="18"/>
      <w:szCs w:val="18"/>
      <w:lang w:eastAsia="pl-PL"/>
    </w:rPr>
  </w:style>
  <w:style w:type="character" w:customStyle="1" w:styleId="ListLabel7">
    <w:name w:val="ListLabel 7"/>
    <w:qFormat/>
    <w:rPr>
      <w:rFonts w:ascii="Verdana" w:eastAsia="Times New Roman" w:hAnsi="Verdana" w:cs="Times New Roman"/>
      <w:color w:val="FF0000"/>
      <w:sz w:val="18"/>
      <w:szCs w:val="18"/>
      <w:lang w:eastAsia="pl-PL"/>
    </w:rPr>
  </w:style>
  <w:style w:type="character" w:customStyle="1" w:styleId="StopkaZnak">
    <w:name w:val="Stopka Znak"/>
    <w:basedOn w:val="Domylnaczcionkaakapitu"/>
    <w:link w:val="Stopka"/>
    <w:uiPriority w:val="99"/>
    <w:qFormat/>
    <w:rsid w:val="0063176D"/>
    <w:rPr>
      <w:rFonts w:ascii="Calibri" w:eastAsia="Calibri" w:hAnsi="Calibri"/>
      <w:color w:val="00000A"/>
      <w:sz w:val="22"/>
    </w:rPr>
  </w:style>
  <w:style w:type="character" w:customStyle="1" w:styleId="NagwekZnak">
    <w:name w:val="Nagłówek Znak"/>
    <w:basedOn w:val="Domylnaczcionkaakapitu"/>
    <w:link w:val="Nagwek"/>
    <w:uiPriority w:val="99"/>
    <w:qFormat/>
    <w:rsid w:val="0063176D"/>
    <w:rPr>
      <w:rFonts w:ascii="Liberation Sans" w:eastAsia="Arial Unicode MS" w:hAnsi="Liberation Sans" w:cs="Mangal"/>
      <w:color w:val="00000A"/>
      <w:sz w:val="28"/>
      <w:szCs w:val="28"/>
    </w:rPr>
  </w:style>
  <w:style w:type="character" w:customStyle="1" w:styleId="ListLabel8">
    <w:name w:val="ListLabel 8"/>
    <w:qFormat/>
    <w:rPr>
      <w:rFonts w:ascii="Verdana" w:eastAsia="Times New Roman" w:hAnsi="Verdana" w:cs="Times New Roman"/>
      <w:color w:val="000000"/>
      <w:sz w:val="18"/>
      <w:szCs w:val="18"/>
      <w:u w:val="none"/>
      <w:lang w:eastAsia="pl-PL"/>
    </w:rPr>
  </w:style>
  <w:style w:type="character" w:customStyle="1" w:styleId="ListLabel9">
    <w:name w:val="ListLabel 9"/>
    <w:qFormat/>
    <w:rPr>
      <w:rFonts w:ascii="Verdana" w:eastAsia="Times New Roman" w:hAnsi="Verdana" w:cs="Times New Roman"/>
      <w:color w:val="000000"/>
      <w:sz w:val="18"/>
      <w:szCs w:val="18"/>
      <w:u w:val="none"/>
      <w:lang w:eastAsia="pl-PL"/>
    </w:rPr>
  </w:style>
  <w:style w:type="character" w:customStyle="1" w:styleId="Mocnowyrniony">
    <w:name w:val="Mocno wyróżniony"/>
    <w:qFormat/>
    <w:rPr>
      <w:b/>
      <w:bCs/>
    </w:rPr>
  </w:style>
  <w:style w:type="character" w:customStyle="1" w:styleId="Tekstnieproporcjonalny">
    <w:name w:val="Tekst nieproporcjonalny"/>
    <w:qFormat/>
    <w:rPr>
      <w:rFonts w:ascii="Courier New" w:eastAsia="MS PGothic" w:hAnsi="Courier New" w:cs="Courier New"/>
    </w:rPr>
  </w:style>
  <w:style w:type="character" w:customStyle="1" w:styleId="ListLabel10">
    <w:name w:val="ListLabel 10"/>
    <w:qFormat/>
    <w:rPr>
      <w:rFonts w:ascii="Verdana" w:eastAsia="Times New Roman" w:hAnsi="Verdana" w:cs="Times New Roman"/>
      <w:color w:val="000000"/>
      <w:sz w:val="18"/>
      <w:szCs w:val="18"/>
      <w:u w:val="none"/>
      <w:lang w:eastAsia="pl-PL"/>
    </w:rPr>
  </w:style>
  <w:style w:type="character" w:customStyle="1" w:styleId="ListLabel11">
    <w:name w:val="ListLabel 11"/>
    <w:qFormat/>
    <w:rPr>
      <w:rFonts w:ascii="Verdana" w:hAnsi="Verdana"/>
      <w:sz w:val="20"/>
      <w:szCs w:val="20"/>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nakiprzypiswkocowych">
    <w:name w:val="Znaki przypisów końcowych"/>
    <w:qFormat/>
  </w:style>
  <w:style w:type="character" w:customStyle="1" w:styleId="Zakotwiczenieprzypisukocowego">
    <w:name w:val="Zakotwiczenie przypisu końcowego"/>
    <w:rPr>
      <w:vertAlign w:val="superscript"/>
    </w:rPr>
  </w:style>
  <w:style w:type="paragraph" w:styleId="Nagwek">
    <w:name w:val="header"/>
    <w:basedOn w:val="Normalny"/>
    <w:next w:val="Tekstpodstawowy"/>
    <w:link w:val="NagwekZnak"/>
    <w:uiPriority w:val="99"/>
    <w:qFormat/>
    <w:pPr>
      <w:keepNext/>
      <w:spacing w:before="240" w:after="120"/>
    </w:pPr>
    <w:rPr>
      <w:rFonts w:ascii="Liberation Sans" w:eastAsia="Arial Unicode MS"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uiPriority w:val="34"/>
    <w:qFormat/>
    <w:rsid w:val="004E60C0"/>
    <w:pPr>
      <w:ind w:left="720"/>
      <w:contextualSpacing/>
    </w:pPr>
  </w:style>
  <w:style w:type="paragraph" w:styleId="Tekstdymka">
    <w:name w:val="Balloon Text"/>
    <w:basedOn w:val="Normalny"/>
    <w:link w:val="TekstdymkaZnak"/>
    <w:uiPriority w:val="99"/>
    <w:semiHidden/>
    <w:unhideWhenUsed/>
    <w:qFormat/>
    <w:rsid w:val="00156470"/>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63176D"/>
    <w:pPr>
      <w:tabs>
        <w:tab w:val="center" w:pos="4536"/>
        <w:tab w:val="right" w:pos="9072"/>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ascii="Calibri" w:eastAsia="Calibri" w:hAnsi="Calibri"/>
      <w:color w:val="00000A"/>
      <w:sz w:val="22"/>
    </w:rPr>
  </w:style>
  <w:style w:type="paragraph" w:styleId="Nagwek1">
    <w:name w:val="heading 1"/>
    <w:basedOn w:val="Nagwek"/>
    <w:next w:val="Tekstpodstawowy"/>
    <w:qFormat/>
    <w:pPr>
      <w:numPr>
        <w:numId w:val="1"/>
      </w:numPr>
      <w:outlineLvl w:val="0"/>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156470"/>
    <w:rPr>
      <w:rFonts w:ascii="Tahoma" w:hAnsi="Tahoma" w:cs="Tahoma"/>
      <w:sz w:val="16"/>
      <w:szCs w:val="16"/>
    </w:rPr>
  </w:style>
  <w:style w:type="character" w:customStyle="1" w:styleId="czeinternetowe">
    <w:name w:val="Łącze internetowe"/>
    <w:basedOn w:val="Domylnaczcionkaakapitu"/>
    <w:uiPriority w:val="99"/>
    <w:unhideWhenUsed/>
    <w:rsid w:val="003D3DE6"/>
    <w:rPr>
      <w:color w:val="0000FF" w:themeColor="hyperlink"/>
      <w:u w:val="single"/>
    </w:rPr>
  </w:style>
  <w:style w:type="character" w:customStyle="1" w:styleId="ListLabel1">
    <w:name w:val="ListLabel 1"/>
    <w:qFormat/>
    <w:rPr>
      <w:rFonts w:ascii="Verdana" w:eastAsia="Times New Roman" w:hAnsi="Verdana" w:cs="Times New Roman"/>
      <w:sz w:val="18"/>
      <w:szCs w:val="18"/>
      <w:lang w:eastAsia="pl-PL"/>
    </w:rPr>
  </w:style>
  <w:style w:type="character" w:customStyle="1" w:styleId="ListLabel2">
    <w:name w:val="ListLabel 2"/>
    <w:qFormat/>
    <w:rPr>
      <w:rFonts w:ascii="Verdana" w:eastAsia="Times New Roman" w:hAnsi="Verdana" w:cs="Times New Roman"/>
      <w:sz w:val="18"/>
      <w:szCs w:val="18"/>
      <w:lang w:eastAsia="pl-PL"/>
    </w:rPr>
  </w:style>
  <w:style w:type="character" w:customStyle="1" w:styleId="Znakinumeracji">
    <w:name w:val="Znaki numeracji"/>
    <w:qFormat/>
  </w:style>
  <w:style w:type="character" w:customStyle="1" w:styleId="ListLabel3">
    <w:name w:val="ListLabel 3"/>
    <w:qFormat/>
    <w:rPr>
      <w:rFonts w:ascii="Verdana" w:eastAsia="Times New Roman" w:hAnsi="Verdana" w:cs="Times New Roman"/>
      <w:color w:val="FF0000"/>
      <w:sz w:val="18"/>
      <w:szCs w:val="18"/>
      <w:lang w:eastAsia="pl-PL"/>
    </w:rPr>
  </w:style>
  <w:style w:type="character" w:customStyle="1" w:styleId="Znakiwypunktowania">
    <w:name w:val="Znaki wypunktowania"/>
    <w:qFormat/>
    <w:rPr>
      <w:rFonts w:ascii="OpenSymbol" w:eastAsia="OpenSymbol" w:hAnsi="OpenSymbol" w:cs="OpenSymbol"/>
    </w:rPr>
  </w:style>
  <w:style w:type="character" w:customStyle="1" w:styleId="ListLabel4">
    <w:name w:val="ListLabel 4"/>
    <w:qFormat/>
    <w:rPr>
      <w:rFonts w:ascii="Verdana" w:eastAsia="Times New Roman" w:hAnsi="Verdana" w:cs="Times New Roman"/>
      <w:color w:val="FF0000"/>
      <w:sz w:val="18"/>
      <w:szCs w:val="18"/>
      <w:lang w:eastAsia="pl-PL"/>
    </w:rPr>
  </w:style>
  <w:style w:type="character" w:customStyle="1" w:styleId="ListLabel5">
    <w:name w:val="ListLabel 5"/>
    <w:qFormat/>
    <w:rPr>
      <w:rFonts w:ascii="Verdana" w:eastAsia="Times New Roman" w:hAnsi="Verdana" w:cs="Times New Roman"/>
      <w:color w:val="FF0000"/>
      <w:sz w:val="18"/>
      <w:szCs w:val="18"/>
      <w:lang w:eastAsia="pl-PL"/>
    </w:rPr>
  </w:style>
  <w:style w:type="character" w:customStyle="1" w:styleId="ListLabel6">
    <w:name w:val="ListLabel 6"/>
    <w:qFormat/>
    <w:rPr>
      <w:rFonts w:ascii="Verdana" w:eastAsia="Times New Roman" w:hAnsi="Verdana" w:cs="Times New Roman"/>
      <w:color w:val="FF0000"/>
      <w:sz w:val="18"/>
      <w:szCs w:val="18"/>
      <w:lang w:eastAsia="pl-PL"/>
    </w:rPr>
  </w:style>
  <w:style w:type="character" w:customStyle="1" w:styleId="ListLabel7">
    <w:name w:val="ListLabel 7"/>
    <w:qFormat/>
    <w:rPr>
      <w:rFonts w:ascii="Verdana" w:eastAsia="Times New Roman" w:hAnsi="Verdana" w:cs="Times New Roman"/>
      <w:color w:val="FF0000"/>
      <w:sz w:val="18"/>
      <w:szCs w:val="18"/>
      <w:lang w:eastAsia="pl-PL"/>
    </w:rPr>
  </w:style>
  <w:style w:type="character" w:customStyle="1" w:styleId="StopkaZnak">
    <w:name w:val="Stopka Znak"/>
    <w:basedOn w:val="Domylnaczcionkaakapitu"/>
    <w:link w:val="Stopka"/>
    <w:uiPriority w:val="99"/>
    <w:qFormat/>
    <w:rsid w:val="0063176D"/>
    <w:rPr>
      <w:rFonts w:ascii="Calibri" w:eastAsia="Calibri" w:hAnsi="Calibri"/>
      <w:color w:val="00000A"/>
      <w:sz w:val="22"/>
    </w:rPr>
  </w:style>
  <w:style w:type="character" w:customStyle="1" w:styleId="NagwekZnak">
    <w:name w:val="Nagłówek Znak"/>
    <w:basedOn w:val="Domylnaczcionkaakapitu"/>
    <w:link w:val="Nagwek"/>
    <w:uiPriority w:val="99"/>
    <w:qFormat/>
    <w:rsid w:val="0063176D"/>
    <w:rPr>
      <w:rFonts w:ascii="Liberation Sans" w:eastAsia="Arial Unicode MS" w:hAnsi="Liberation Sans" w:cs="Mangal"/>
      <w:color w:val="00000A"/>
      <w:sz w:val="28"/>
      <w:szCs w:val="28"/>
    </w:rPr>
  </w:style>
  <w:style w:type="character" w:customStyle="1" w:styleId="ListLabel8">
    <w:name w:val="ListLabel 8"/>
    <w:qFormat/>
    <w:rPr>
      <w:rFonts w:ascii="Verdana" w:eastAsia="Times New Roman" w:hAnsi="Verdana" w:cs="Times New Roman"/>
      <w:color w:val="000000"/>
      <w:sz w:val="18"/>
      <w:szCs w:val="18"/>
      <w:u w:val="none"/>
      <w:lang w:eastAsia="pl-PL"/>
    </w:rPr>
  </w:style>
  <w:style w:type="character" w:customStyle="1" w:styleId="ListLabel9">
    <w:name w:val="ListLabel 9"/>
    <w:qFormat/>
    <w:rPr>
      <w:rFonts w:ascii="Verdana" w:eastAsia="Times New Roman" w:hAnsi="Verdana" w:cs="Times New Roman"/>
      <w:color w:val="000000"/>
      <w:sz w:val="18"/>
      <w:szCs w:val="18"/>
      <w:u w:val="none"/>
      <w:lang w:eastAsia="pl-PL"/>
    </w:rPr>
  </w:style>
  <w:style w:type="character" w:customStyle="1" w:styleId="Mocnowyrniony">
    <w:name w:val="Mocno wyróżniony"/>
    <w:qFormat/>
    <w:rPr>
      <w:b/>
      <w:bCs/>
    </w:rPr>
  </w:style>
  <w:style w:type="character" w:customStyle="1" w:styleId="Tekstnieproporcjonalny">
    <w:name w:val="Tekst nieproporcjonalny"/>
    <w:qFormat/>
    <w:rPr>
      <w:rFonts w:ascii="Courier New" w:eastAsia="MS PGothic" w:hAnsi="Courier New" w:cs="Courier New"/>
    </w:rPr>
  </w:style>
  <w:style w:type="character" w:customStyle="1" w:styleId="ListLabel10">
    <w:name w:val="ListLabel 10"/>
    <w:qFormat/>
    <w:rPr>
      <w:rFonts w:ascii="Verdana" w:eastAsia="Times New Roman" w:hAnsi="Verdana" w:cs="Times New Roman"/>
      <w:color w:val="000000"/>
      <w:sz w:val="18"/>
      <w:szCs w:val="18"/>
      <w:u w:val="none"/>
      <w:lang w:eastAsia="pl-PL"/>
    </w:rPr>
  </w:style>
  <w:style w:type="character" w:customStyle="1" w:styleId="ListLabel11">
    <w:name w:val="ListLabel 11"/>
    <w:qFormat/>
    <w:rPr>
      <w:rFonts w:ascii="Verdana" w:hAnsi="Verdana"/>
      <w:sz w:val="20"/>
      <w:szCs w:val="20"/>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nakiprzypiswkocowych">
    <w:name w:val="Znaki przypisów końcowych"/>
    <w:qFormat/>
  </w:style>
  <w:style w:type="character" w:customStyle="1" w:styleId="Zakotwiczenieprzypisukocowego">
    <w:name w:val="Zakotwiczenie przypisu końcowego"/>
    <w:rPr>
      <w:vertAlign w:val="superscript"/>
    </w:rPr>
  </w:style>
  <w:style w:type="paragraph" w:styleId="Nagwek">
    <w:name w:val="header"/>
    <w:basedOn w:val="Normalny"/>
    <w:next w:val="Tekstpodstawowy"/>
    <w:link w:val="NagwekZnak"/>
    <w:uiPriority w:val="99"/>
    <w:qFormat/>
    <w:pPr>
      <w:keepNext/>
      <w:spacing w:before="240" w:after="120"/>
    </w:pPr>
    <w:rPr>
      <w:rFonts w:ascii="Liberation Sans" w:eastAsia="Arial Unicode MS"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uiPriority w:val="34"/>
    <w:qFormat/>
    <w:rsid w:val="004E60C0"/>
    <w:pPr>
      <w:ind w:left="720"/>
      <w:contextualSpacing/>
    </w:pPr>
  </w:style>
  <w:style w:type="paragraph" w:styleId="Tekstdymka">
    <w:name w:val="Balloon Text"/>
    <w:basedOn w:val="Normalny"/>
    <w:link w:val="TekstdymkaZnak"/>
    <w:uiPriority w:val="99"/>
    <w:semiHidden/>
    <w:unhideWhenUsed/>
    <w:qFormat/>
    <w:rsid w:val="00156470"/>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63176D"/>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cyganek@pawl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CA2E3-60E3-406D-A50B-20E57EA40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940</Words>
  <Characters>5644</Characters>
  <Application>Microsoft Office Word</Application>
  <DocSecurity>0</DocSecurity>
  <Lines>47</Lines>
  <Paragraphs>13</Paragraphs>
  <ScaleCrop>false</ScaleCrop>
  <Company>Microsoft</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szweda_kinga</dc:creator>
  <dc:description/>
  <cp:lastModifiedBy>Mazur-Giel_Sylwia</cp:lastModifiedBy>
  <cp:revision>9</cp:revision>
  <cp:lastPrinted>2018-06-01T13:43:00Z</cp:lastPrinted>
  <dcterms:created xsi:type="dcterms:W3CDTF">2018-04-09T11:23:00Z</dcterms:created>
  <dcterms:modified xsi:type="dcterms:W3CDTF">2018-06-04T11:52:00Z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